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7272" w14:textId="77777777" w:rsidR="00035429" w:rsidRDefault="00035429" w:rsidP="00035429">
      <w:r>
        <w:t>02 Farbiger Holzschutz Außen - Einzel-Textbausteine</w:t>
      </w:r>
    </w:p>
    <w:p w14:paraId="24925C7A" w14:textId="77777777" w:rsidR="00035429" w:rsidRDefault="00035429" w:rsidP="00035429">
      <w:r>
        <w:t>________________________________________________________________________________</w:t>
      </w:r>
    </w:p>
    <w:p w14:paraId="1DF27EBA" w14:textId="77777777" w:rsidR="00035429" w:rsidRPr="00FE129A" w:rsidRDefault="00035429" w:rsidP="00035429">
      <w:pPr>
        <w:spacing w:after="0" w:line="240" w:lineRule="auto"/>
        <w:rPr>
          <w:rFonts w:ascii="Calibri" w:eastAsia="Times New Roman" w:hAnsi="Calibri" w:cs="Calibri"/>
          <w:color w:val="000000"/>
          <w:lang w:eastAsia="de-DE"/>
        </w:rPr>
      </w:pPr>
      <w:r w:rsidRPr="00FE129A">
        <w:rPr>
          <w:rFonts w:ascii="Calibri" w:eastAsia="Times New Roman" w:hAnsi="Calibri" w:cs="Calibri"/>
          <w:color w:val="000000"/>
          <w:lang w:eastAsia="de-DE"/>
        </w:rPr>
        <w:t xml:space="preserve">01.01 </w:t>
      </w:r>
      <w:r>
        <w:rPr>
          <w:rFonts w:ascii="Calibri" w:eastAsia="Times New Roman" w:hAnsi="Calibri" w:cs="Calibri"/>
          <w:color w:val="000000"/>
          <w:lang w:eastAsia="de-DE"/>
        </w:rPr>
        <w:t>Holzschutzlasur Außen</w:t>
      </w:r>
    </w:p>
    <w:p w14:paraId="7AF46734" w14:textId="77777777" w:rsidR="00035429" w:rsidRDefault="00035429" w:rsidP="00035429">
      <w:r>
        <w:t>________________________________________________________________________________</w:t>
      </w:r>
    </w:p>
    <w:p w14:paraId="0D283A98" w14:textId="77777777" w:rsidR="00035429" w:rsidRDefault="00035429" w:rsidP="00035429">
      <w:r>
        <w:t>________________________________________________________________________________</w:t>
      </w:r>
    </w:p>
    <w:p w14:paraId="5B5C80B4" w14:textId="77777777" w:rsidR="00035429" w:rsidRDefault="00035429" w:rsidP="00035429">
      <w:pPr>
        <w:spacing w:after="0" w:line="240" w:lineRule="auto"/>
        <w:rPr>
          <w:rFonts w:ascii="Calibri" w:eastAsia="Times New Roman" w:hAnsi="Calibri" w:cs="Calibri"/>
          <w:color w:val="000000"/>
          <w:lang w:eastAsia="de-DE"/>
        </w:rPr>
      </w:pPr>
      <w:r w:rsidRPr="006078F2">
        <w:rPr>
          <w:rFonts w:ascii="Calibri" w:eastAsia="Times New Roman" w:hAnsi="Calibri" w:cs="Calibri"/>
          <w:color w:val="000000"/>
          <w:lang w:eastAsia="de-DE"/>
        </w:rPr>
        <w:t xml:space="preserve">01.01.0001 </w:t>
      </w:r>
      <w:r>
        <w:rPr>
          <w:rFonts w:ascii="Calibri" w:eastAsia="Times New Roman" w:hAnsi="Calibri" w:cs="Calibri"/>
          <w:color w:val="000000"/>
          <w:lang w:eastAsia="de-DE"/>
        </w:rPr>
        <w:t>Holzflächen reinigen</w:t>
      </w:r>
    </w:p>
    <w:p w14:paraId="06C26F08" w14:textId="77777777" w:rsidR="00035429" w:rsidRDefault="00035429" w:rsidP="00035429">
      <w:r>
        <w:t>________________________________________________________________________________</w:t>
      </w:r>
    </w:p>
    <w:p w14:paraId="6C2A4020" w14:textId="77777777" w:rsidR="00035429" w:rsidRDefault="00035429" w:rsidP="00035429">
      <w:pPr>
        <w:spacing w:after="0" w:line="240" w:lineRule="auto"/>
        <w:rPr>
          <w:rFonts w:ascii="Calibri" w:eastAsia="Times New Roman" w:hAnsi="Calibri" w:cs="Calibri"/>
          <w:color w:val="000000"/>
          <w:lang w:eastAsia="de-DE"/>
        </w:rPr>
      </w:pPr>
      <w:r w:rsidRPr="0032563B">
        <w:rPr>
          <w:rFonts w:ascii="Calibri" w:eastAsia="Times New Roman" w:hAnsi="Calibri" w:cs="Calibri"/>
          <w:color w:val="000000"/>
          <w:lang w:eastAsia="de-DE"/>
        </w:rPr>
        <w:t>Im Außenbereich ist das Objekt mit Besen, Bürste oder Wasser zu reinigen und Verschmutzungen sind gründlich zu entfernen. Hochdruckreiniger oder Sandstrahlgeräte dürfen nicht verwendet werden. Alte, schichtbildende oder geölte Untergründe sind restlos zu entfernen.</w:t>
      </w:r>
    </w:p>
    <w:p w14:paraId="2BEAEAA3" w14:textId="77777777" w:rsidR="00035429" w:rsidRDefault="00035429" w:rsidP="00035429">
      <w:pPr>
        <w:spacing w:after="0" w:line="240" w:lineRule="auto"/>
        <w:rPr>
          <w:rFonts w:ascii="Calibri" w:eastAsia="Times New Roman" w:hAnsi="Calibri" w:cs="Calibri"/>
          <w:color w:val="000000"/>
          <w:lang w:eastAsia="de-DE"/>
        </w:rPr>
      </w:pPr>
    </w:p>
    <w:p w14:paraId="6E382EFA" w14:textId="77777777" w:rsidR="00035429" w:rsidRDefault="00035429" w:rsidP="00035429">
      <w:r>
        <w:t>EINHEIT: _________m²      EP: _________      GP: _________</w:t>
      </w:r>
    </w:p>
    <w:p w14:paraId="7C6F1CC3" w14:textId="77777777" w:rsidR="00035429" w:rsidRDefault="00035429" w:rsidP="00035429">
      <w:r>
        <w:t>________________________________________________________________________________</w:t>
      </w:r>
    </w:p>
    <w:p w14:paraId="4DAF4D11" w14:textId="77777777" w:rsidR="00035429" w:rsidRDefault="00035429" w:rsidP="00035429">
      <w:pPr>
        <w:spacing w:after="0" w:line="240" w:lineRule="auto"/>
        <w:rPr>
          <w:rFonts w:ascii="Calibri" w:eastAsia="Times New Roman" w:hAnsi="Calibri" w:cs="Calibri"/>
          <w:color w:val="000000"/>
          <w:lang w:eastAsia="de-DE"/>
        </w:rPr>
      </w:pPr>
      <w:r w:rsidRPr="006078F2">
        <w:rPr>
          <w:rFonts w:ascii="Calibri" w:eastAsia="Times New Roman" w:hAnsi="Calibri" w:cs="Calibri"/>
          <w:color w:val="000000"/>
          <w:lang w:eastAsia="de-DE"/>
        </w:rPr>
        <w:t>01.01.000</w:t>
      </w:r>
      <w:r>
        <w:rPr>
          <w:rFonts w:ascii="Calibri" w:eastAsia="Times New Roman" w:hAnsi="Calibri" w:cs="Calibri"/>
          <w:color w:val="000000"/>
          <w:lang w:eastAsia="de-DE"/>
        </w:rPr>
        <w:t>2</w:t>
      </w:r>
      <w:r w:rsidRPr="006078F2">
        <w:rPr>
          <w:rFonts w:ascii="Calibri" w:eastAsia="Times New Roman" w:hAnsi="Calibri" w:cs="Calibri"/>
          <w:color w:val="000000"/>
          <w:lang w:eastAsia="de-DE"/>
        </w:rPr>
        <w:t xml:space="preserve"> </w:t>
      </w:r>
      <w:r>
        <w:rPr>
          <w:rFonts w:ascii="Calibri" w:eastAsia="Times New Roman" w:hAnsi="Calibri" w:cs="Calibri"/>
          <w:color w:val="000000"/>
          <w:lang w:eastAsia="de-DE"/>
        </w:rPr>
        <w:t>Holzflächen schleifen</w:t>
      </w:r>
    </w:p>
    <w:p w14:paraId="592C5220" w14:textId="77777777" w:rsidR="00035429" w:rsidRDefault="00035429" w:rsidP="00035429">
      <w:r>
        <w:t>________________________________________________________________________________</w:t>
      </w:r>
    </w:p>
    <w:p w14:paraId="1457845F" w14:textId="77777777" w:rsidR="00035429" w:rsidRDefault="00035429" w:rsidP="00035429">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Gereinigte Holzoberflächen in Abhängigkeit der Saugfähigkeit des Untergrundes schleifen. </w:t>
      </w:r>
    </w:p>
    <w:p w14:paraId="7C7DF5D1" w14:textId="77777777" w:rsidR="00035429" w:rsidRDefault="00035429" w:rsidP="00035429">
      <w:pPr>
        <w:spacing w:after="0" w:line="240" w:lineRule="auto"/>
        <w:rPr>
          <w:rFonts w:ascii="Calibri" w:eastAsia="Times New Roman" w:hAnsi="Calibri" w:cs="Calibri"/>
          <w:color w:val="000000"/>
          <w:lang w:eastAsia="de-DE"/>
        </w:rPr>
      </w:pPr>
      <w:r w:rsidRPr="005B25C4">
        <w:rPr>
          <w:rFonts w:ascii="Calibri" w:eastAsia="Times New Roman" w:hAnsi="Calibri" w:cs="Calibri"/>
          <w:color w:val="000000"/>
          <w:lang w:eastAsia="de-DE"/>
        </w:rPr>
        <w:t>Holz</w:t>
      </w:r>
      <w:r>
        <w:rPr>
          <w:rFonts w:ascii="Calibri" w:eastAsia="Times New Roman" w:hAnsi="Calibri" w:cs="Calibri"/>
          <w:color w:val="000000"/>
          <w:lang w:eastAsia="de-DE"/>
        </w:rPr>
        <w:t>ober</w:t>
      </w:r>
      <w:r w:rsidRPr="005B25C4">
        <w:rPr>
          <w:rFonts w:ascii="Calibri" w:eastAsia="Times New Roman" w:hAnsi="Calibri" w:cs="Calibri"/>
          <w:color w:val="000000"/>
          <w:lang w:eastAsia="de-DE"/>
        </w:rPr>
        <w:t xml:space="preserve">flächen </w:t>
      </w:r>
      <w:r>
        <w:rPr>
          <w:rFonts w:ascii="Calibri" w:eastAsia="Times New Roman" w:hAnsi="Calibri" w:cs="Calibri"/>
          <w:color w:val="000000"/>
          <w:lang w:eastAsia="de-DE"/>
        </w:rPr>
        <w:t xml:space="preserve">bei Bedarf vorwässern. </w:t>
      </w:r>
    </w:p>
    <w:p w14:paraId="074C53CE" w14:textId="77777777" w:rsidR="00035429" w:rsidRDefault="00035429" w:rsidP="00035429">
      <w:pPr>
        <w:spacing w:after="0" w:line="240" w:lineRule="auto"/>
        <w:rPr>
          <w:rFonts w:ascii="Calibri" w:eastAsia="Times New Roman" w:hAnsi="Calibri" w:cs="Calibri"/>
          <w:color w:val="000000"/>
          <w:lang w:eastAsia="de-DE"/>
        </w:rPr>
      </w:pPr>
    </w:p>
    <w:p w14:paraId="1637C980" w14:textId="77777777" w:rsidR="00035429" w:rsidRDefault="00035429" w:rsidP="00035429">
      <w:r>
        <w:t>EINHEIT: _________m²      EP: _________      GP: _________</w:t>
      </w:r>
    </w:p>
    <w:p w14:paraId="7539E7CC" w14:textId="77777777" w:rsidR="00035429" w:rsidRDefault="00035429" w:rsidP="00035429">
      <w:r>
        <w:t>________________________________________________________________________________</w:t>
      </w:r>
    </w:p>
    <w:p w14:paraId="497E7512" w14:textId="77777777" w:rsidR="00035429" w:rsidRDefault="00035429" w:rsidP="00035429">
      <w:pPr>
        <w:spacing w:after="0" w:line="240" w:lineRule="auto"/>
        <w:rPr>
          <w:rFonts w:ascii="Calibri" w:eastAsia="Times New Roman" w:hAnsi="Calibri" w:cs="Calibri"/>
          <w:color w:val="000000"/>
          <w:lang w:eastAsia="de-DE"/>
        </w:rPr>
      </w:pPr>
      <w:r w:rsidRPr="006078F2">
        <w:rPr>
          <w:rFonts w:ascii="Calibri" w:eastAsia="Times New Roman" w:hAnsi="Calibri" w:cs="Calibri"/>
          <w:color w:val="000000"/>
          <w:lang w:eastAsia="de-DE"/>
        </w:rPr>
        <w:t>01.01.000</w:t>
      </w:r>
      <w:r>
        <w:rPr>
          <w:rFonts w:ascii="Calibri" w:eastAsia="Times New Roman" w:hAnsi="Calibri" w:cs="Calibri"/>
          <w:color w:val="000000"/>
          <w:lang w:eastAsia="de-DE"/>
        </w:rPr>
        <w:t>3</w:t>
      </w:r>
      <w:r w:rsidRPr="006078F2">
        <w:rPr>
          <w:rFonts w:ascii="Calibri" w:eastAsia="Times New Roman" w:hAnsi="Calibri" w:cs="Calibri"/>
          <w:color w:val="000000"/>
          <w:lang w:eastAsia="de-DE"/>
        </w:rPr>
        <w:t xml:space="preserve"> </w:t>
      </w:r>
      <w:r>
        <w:rPr>
          <w:rFonts w:ascii="Calibri" w:eastAsia="Times New Roman" w:hAnsi="Calibri" w:cs="Calibri"/>
          <w:color w:val="000000"/>
          <w:lang w:eastAsia="de-DE"/>
        </w:rPr>
        <w:t xml:space="preserve">Farbiger </w:t>
      </w:r>
      <w:r w:rsidRPr="006078F2">
        <w:rPr>
          <w:rFonts w:ascii="Calibri" w:eastAsia="Times New Roman" w:hAnsi="Calibri" w:cs="Calibri"/>
          <w:color w:val="000000"/>
          <w:lang w:eastAsia="de-DE"/>
        </w:rPr>
        <w:t xml:space="preserve">Holzschutz </w:t>
      </w:r>
      <w:r>
        <w:rPr>
          <w:rFonts w:ascii="Calibri" w:eastAsia="Times New Roman" w:hAnsi="Calibri" w:cs="Calibri"/>
          <w:color w:val="000000"/>
          <w:lang w:eastAsia="de-DE"/>
        </w:rPr>
        <w:t>gegen holzzerstörende Pilze und Insekten</w:t>
      </w:r>
    </w:p>
    <w:p w14:paraId="135E060A" w14:textId="77777777" w:rsidR="00035429" w:rsidRDefault="00035429" w:rsidP="00035429">
      <w:r>
        <w:t>________________________________________________________________________________</w:t>
      </w:r>
    </w:p>
    <w:p w14:paraId="191A6096" w14:textId="77777777" w:rsidR="00035429" w:rsidRDefault="00035429" w:rsidP="00035429">
      <w:pPr>
        <w:spacing w:after="0" w:line="240" w:lineRule="auto"/>
      </w:pPr>
      <w:r w:rsidRPr="00016DD0">
        <w:t xml:space="preserve">Holzbauteile sind nach dem Abbund und vor dem Einbau vorbeugend gegen holzzerstörende Insekten und Pilze allseitig mit einer </w:t>
      </w:r>
      <w:proofErr w:type="spellStart"/>
      <w:r>
        <w:t>biozidfreien</w:t>
      </w:r>
      <w:proofErr w:type="spellEnd"/>
      <w:r>
        <w:t xml:space="preserve">, </w:t>
      </w:r>
      <w:r w:rsidRPr="00016DD0">
        <w:t>wasserlöslichen Holzschutzlasur auf mineralischer Basis, ohne toxikologisch relevante Inhaltsstoffe nach Herstellervorschrift zu imprägnieren.</w:t>
      </w:r>
    </w:p>
    <w:p w14:paraId="23F821C0" w14:textId="77777777" w:rsidR="00035429" w:rsidRDefault="00035429" w:rsidP="00035429">
      <w:pPr>
        <w:spacing w:after="0" w:line="240" w:lineRule="auto"/>
      </w:pPr>
    </w:p>
    <w:p w14:paraId="013392A1" w14:textId="77777777" w:rsidR="00035429" w:rsidRDefault="00035429" w:rsidP="00035429">
      <w:pPr>
        <w:spacing w:after="0" w:line="240" w:lineRule="auto"/>
      </w:pPr>
      <w:r w:rsidRPr="00ED75EC">
        <w:t>Bei frischem Holz, das zu natürlicher Rissbildung neigt, wird eine Nachbehandlung nach ca. 1 bis 1,5 Jahren dringend empfohlen.</w:t>
      </w:r>
    </w:p>
    <w:p w14:paraId="328CCFBB" w14:textId="77777777" w:rsidR="00035429" w:rsidRDefault="00035429" w:rsidP="00035429">
      <w:pPr>
        <w:spacing w:after="0" w:line="240" w:lineRule="auto"/>
        <w:rPr>
          <w:rFonts w:ascii="Calibri" w:eastAsia="Times New Roman" w:hAnsi="Calibri" w:cs="Calibri"/>
          <w:color w:val="000000"/>
          <w:lang w:eastAsia="de-DE"/>
        </w:rPr>
      </w:pPr>
    </w:p>
    <w:p w14:paraId="5F09F6F9" w14:textId="77777777" w:rsidR="00035429" w:rsidRDefault="00035429" w:rsidP="00035429">
      <w:r>
        <w:t>Anwendungsverfahren: Streichen, Rollen, Spritzen</w:t>
      </w:r>
    </w:p>
    <w:p w14:paraId="1C54A316" w14:textId="77777777" w:rsidR="00035429" w:rsidRDefault="00035429" w:rsidP="00035429">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Anwendung entsprechend der Herstellerangaben.</w:t>
      </w:r>
    </w:p>
    <w:p w14:paraId="76013F15" w14:textId="77777777" w:rsidR="00035429" w:rsidRDefault="00035429" w:rsidP="00035429"/>
    <w:p w14:paraId="28DDFC65" w14:textId="77777777" w:rsidR="00035429" w:rsidRDefault="00035429" w:rsidP="00035429">
      <w:r>
        <w:t>Farbtöne: Verschiedene Farbtöne</w:t>
      </w:r>
    </w:p>
    <w:p w14:paraId="67287A97" w14:textId="77777777" w:rsidR="00035429" w:rsidRDefault="00035429" w:rsidP="00035429">
      <w:pPr>
        <w:spacing w:after="0" w:line="240" w:lineRule="auto"/>
        <w:rPr>
          <w:rFonts w:ascii="Calibri" w:eastAsia="Times New Roman" w:hAnsi="Calibri" w:cs="Calibri"/>
          <w:color w:val="000000"/>
          <w:lang w:eastAsia="de-DE"/>
        </w:rPr>
      </w:pPr>
      <w:r>
        <w:t xml:space="preserve">Produkt: </w:t>
      </w:r>
      <w:r>
        <w:rPr>
          <w:rFonts w:ascii="Calibri" w:eastAsia="Times New Roman" w:hAnsi="Calibri" w:cs="Calibri"/>
          <w:color w:val="000000"/>
          <w:lang w:eastAsia="de-DE"/>
        </w:rPr>
        <w:t xml:space="preserve">Jordan Nature-Color 203 (verschiedene Farbtöne) - </w:t>
      </w:r>
      <w:r>
        <w:t>2 Anstriche im Abstand von mind. 4 Stunden bei Raumtemperatur</w:t>
      </w:r>
    </w:p>
    <w:p w14:paraId="16F3F323" w14:textId="77777777" w:rsidR="00035429" w:rsidRPr="00153A98" w:rsidRDefault="00035429" w:rsidP="00035429"/>
    <w:p w14:paraId="27C337FE" w14:textId="77777777" w:rsidR="00035429" w:rsidRDefault="00035429" w:rsidP="00035429">
      <w:r>
        <w:t>Verbrauch: 1 Liter für ca. 10 m² bei einmaligem Auftrag</w:t>
      </w:r>
    </w:p>
    <w:p w14:paraId="0747E08C" w14:textId="77777777" w:rsidR="00035429" w:rsidRDefault="00035429" w:rsidP="00035429">
      <w:pPr>
        <w:spacing w:after="0" w:line="240" w:lineRule="auto"/>
      </w:pPr>
      <w:r>
        <w:t>MENGE: _________      EINHEIT: _________m²      EP: _________      GP: _________</w:t>
      </w:r>
    </w:p>
    <w:p w14:paraId="3879B8DC" w14:textId="77777777" w:rsidR="00682FA5" w:rsidRDefault="00682FA5"/>
    <w:sectPr w:rsidR="00682F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29"/>
    <w:rsid w:val="00035429"/>
    <w:rsid w:val="002B567D"/>
    <w:rsid w:val="00682FA5"/>
    <w:rsid w:val="00E36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9D13"/>
  <w15:chartTrackingRefBased/>
  <w15:docId w15:val="{DFB5F63E-257C-4B2F-9A60-508481A8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5429"/>
    <w:rPr>
      <w:kern w:val="0"/>
      <w14:ligatures w14:val="none"/>
    </w:rPr>
  </w:style>
  <w:style w:type="paragraph" w:styleId="berschrift1">
    <w:name w:val="heading 1"/>
    <w:basedOn w:val="Standard"/>
    <w:next w:val="Standard"/>
    <w:link w:val="berschrift1Zchn"/>
    <w:uiPriority w:val="9"/>
    <w:qFormat/>
    <w:rsid w:val="0003542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03542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03542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03542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03542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03542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035429"/>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035429"/>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035429"/>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54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54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542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542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542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54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54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54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5429"/>
    <w:rPr>
      <w:rFonts w:eastAsiaTheme="majorEastAsia" w:cstheme="majorBidi"/>
      <w:color w:val="272727" w:themeColor="text1" w:themeTint="D8"/>
    </w:rPr>
  </w:style>
  <w:style w:type="paragraph" w:styleId="Titel">
    <w:name w:val="Title"/>
    <w:basedOn w:val="Standard"/>
    <w:next w:val="Standard"/>
    <w:link w:val="TitelZchn"/>
    <w:uiPriority w:val="10"/>
    <w:qFormat/>
    <w:rsid w:val="0003542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0354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542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0354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5429"/>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035429"/>
    <w:rPr>
      <w:i/>
      <w:iCs/>
      <w:color w:val="404040" w:themeColor="text1" w:themeTint="BF"/>
    </w:rPr>
  </w:style>
  <w:style w:type="paragraph" w:styleId="Listenabsatz">
    <w:name w:val="List Paragraph"/>
    <w:basedOn w:val="Standard"/>
    <w:uiPriority w:val="34"/>
    <w:qFormat/>
    <w:rsid w:val="00035429"/>
    <w:pPr>
      <w:ind w:left="720"/>
      <w:contextualSpacing/>
    </w:pPr>
    <w:rPr>
      <w:kern w:val="2"/>
      <w14:ligatures w14:val="standardContextual"/>
    </w:rPr>
  </w:style>
  <w:style w:type="character" w:styleId="IntensiveHervorhebung">
    <w:name w:val="Intense Emphasis"/>
    <w:basedOn w:val="Absatz-Standardschriftart"/>
    <w:uiPriority w:val="21"/>
    <w:qFormat/>
    <w:rsid w:val="00035429"/>
    <w:rPr>
      <w:i/>
      <w:iCs/>
      <w:color w:val="0F4761" w:themeColor="accent1" w:themeShade="BF"/>
    </w:rPr>
  </w:style>
  <w:style w:type="paragraph" w:styleId="IntensivesZitat">
    <w:name w:val="Intense Quote"/>
    <w:basedOn w:val="Standard"/>
    <w:next w:val="Standard"/>
    <w:link w:val="IntensivesZitatZchn"/>
    <w:uiPriority w:val="30"/>
    <w:qFormat/>
    <w:rsid w:val="00035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035429"/>
    <w:rPr>
      <w:i/>
      <w:iCs/>
      <w:color w:val="0F4761" w:themeColor="accent1" w:themeShade="BF"/>
    </w:rPr>
  </w:style>
  <w:style w:type="character" w:styleId="IntensiverVerweis">
    <w:name w:val="Intense Reference"/>
    <w:basedOn w:val="Absatz-Standardschriftart"/>
    <w:uiPriority w:val="32"/>
    <w:qFormat/>
    <w:rsid w:val="000354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50CD15AC42D54F8CD14387F9271E64" ma:contentTypeVersion="22" ma:contentTypeDescription="Ein neues Dokument erstellen." ma:contentTypeScope="" ma:versionID="5f59aac80118fcb77246284d0b3e2018">
  <xsd:schema xmlns:xsd="http://www.w3.org/2001/XMLSchema" xmlns:xs="http://www.w3.org/2001/XMLSchema" xmlns:p="http://schemas.microsoft.com/office/2006/metadata/properties" xmlns:ns2="766b5d9c-8c6f-4267-afd6-e6ed9b56784a" xmlns:ns3="13d24a28-1b49-495d-b9b5-eaf13e884606" targetNamespace="http://schemas.microsoft.com/office/2006/metadata/properties" ma:root="true" ma:fieldsID="c8f289a71acb46da3ac18855cd9df54d" ns2:_="" ns3:_="">
    <xsd:import namespace="766b5d9c-8c6f-4267-afd6-e6ed9b56784a"/>
    <xsd:import namespace="13d24a28-1b49-495d-b9b5-eaf13e8846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b5d9c-8c6f-4267-afd6-e6ed9b567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7b97476-b0a4-42f4-9918-fd3db466b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24a28-1b49-495d-b9b5-eaf13e88460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8f9d536-a807-4f8d-99a9-340b522513f6}" ma:internalName="TaxCatchAll" ma:showField="CatchAllData" ma:web="13d24a28-1b49-495d-b9b5-eaf13e884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6b5d9c-8c6f-4267-afd6-e6ed9b56784a">
      <Terms xmlns="http://schemas.microsoft.com/office/infopath/2007/PartnerControls"/>
    </lcf76f155ced4ddcb4097134ff3c332f>
    <TaxCatchAll xmlns="13d24a28-1b49-495d-b9b5-eaf13e884606" xsi:nil="true"/>
  </documentManagement>
</p:properties>
</file>

<file path=customXml/itemProps1.xml><?xml version="1.0" encoding="utf-8"?>
<ds:datastoreItem xmlns:ds="http://schemas.openxmlformats.org/officeDocument/2006/customXml" ds:itemID="{CAB1AAA8-6E3F-4F84-8518-937A9FFB75A6}"/>
</file>

<file path=customXml/itemProps2.xml><?xml version="1.0" encoding="utf-8"?>
<ds:datastoreItem xmlns:ds="http://schemas.openxmlformats.org/officeDocument/2006/customXml" ds:itemID="{74D33894-77D2-4626-ACEA-B761CF3BD7DC}"/>
</file>

<file path=customXml/itemProps3.xml><?xml version="1.0" encoding="utf-8"?>
<ds:datastoreItem xmlns:ds="http://schemas.openxmlformats.org/officeDocument/2006/customXml" ds:itemID="{CFD01977-5491-45FB-B05F-116C0B22FF74}"/>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1883</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Gröpl, Christian</dc:creator>
  <cp:keywords/>
  <dc:description/>
  <cp:lastModifiedBy>Gröpl, Christian</cp:lastModifiedBy>
  <cp:revision>1</cp:revision>
  <dcterms:created xsi:type="dcterms:W3CDTF">2024-09-26T09:35:00Z</dcterms:created>
  <dcterms:modified xsi:type="dcterms:W3CDTF">2024-09-26T09:36:00Z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0x0101001A50CD15AC42D54F8CD14387F9271E64</vt:lpwstr>
  </property>
</Properties>
</file>